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C0CE9" w14:textId="77777777" w:rsidR="000C4413" w:rsidRDefault="000C4413" w:rsidP="004467DC">
      <w:pPr>
        <w:tabs>
          <w:tab w:val="left" w:pos="960"/>
        </w:tabs>
        <w:spacing w:after="160" w:line="259" w:lineRule="auto"/>
        <w:jc w:val="right"/>
        <w:rPr>
          <w:rFonts w:eastAsia="Calibri"/>
          <w:lang w:eastAsia="en-US"/>
        </w:rPr>
      </w:pPr>
      <w:bookmarkStart w:id="0" w:name="_GoBack"/>
      <w:bookmarkEnd w:id="0"/>
      <w:r>
        <w:rPr>
          <w:rFonts w:eastAsia="Calibri"/>
          <w:lang w:eastAsia="en-US"/>
        </w:rPr>
        <w:t xml:space="preserve">Утвержден </w:t>
      </w:r>
    </w:p>
    <w:p w14:paraId="3DCB4CF0" w14:textId="4049E7B2" w:rsidR="004467DC" w:rsidRDefault="004467DC" w:rsidP="004467DC">
      <w:pPr>
        <w:tabs>
          <w:tab w:val="left" w:pos="960"/>
        </w:tabs>
        <w:spacing w:after="160" w:line="259" w:lineRule="auto"/>
        <w:jc w:val="right"/>
        <w:rPr>
          <w:rFonts w:eastAsia="Calibri"/>
          <w:b/>
          <w:sz w:val="28"/>
          <w:szCs w:val="28"/>
          <w:lang w:eastAsia="en-US"/>
        </w:rPr>
      </w:pPr>
      <w:r w:rsidRPr="004467DC">
        <w:rPr>
          <w:rFonts w:eastAsia="Calibri"/>
          <w:lang w:eastAsia="en-US"/>
        </w:rPr>
        <w:t>приказ</w:t>
      </w:r>
      <w:r w:rsidR="000C4413">
        <w:rPr>
          <w:rFonts w:eastAsia="Calibri"/>
          <w:lang w:eastAsia="en-US"/>
        </w:rPr>
        <w:t>ом</w:t>
      </w:r>
      <w:r w:rsidRPr="004467DC">
        <w:rPr>
          <w:rFonts w:eastAsia="Calibri"/>
          <w:lang w:eastAsia="en-US"/>
        </w:rPr>
        <w:t xml:space="preserve"> МАУК ЦБС ТМР №</w:t>
      </w:r>
      <w:r w:rsidR="000C4413">
        <w:rPr>
          <w:rFonts w:eastAsia="Calibri"/>
          <w:lang w:eastAsia="en-US"/>
        </w:rPr>
        <w:t xml:space="preserve"> 67/1</w:t>
      </w:r>
      <w:r w:rsidRPr="004467DC">
        <w:rPr>
          <w:rFonts w:eastAsia="Calibri"/>
          <w:lang w:eastAsia="en-US"/>
        </w:rPr>
        <w:t xml:space="preserve"> от</w:t>
      </w:r>
      <w:r w:rsidR="000C4413">
        <w:rPr>
          <w:rFonts w:eastAsia="Calibri"/>
          <w:lang w:eastAsia="en-US"/>
        </w:rPr>
        <w:t xml:space="preserve"> 17.10.2022г.</w:t>
      </w:r>
    </w:p>
    <w:p w14:paraId="0B39CF54" w14:textId="77777777" w:rsidR="004467DC" w:rsidRDefault="004467DC" w:rsidP="004467DC">
      <w:pPr>
        <w:tabs>
          <w:tab w:val="left" w:pos="960"/>
        </w:tabs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54ADBEB3" w14:textId="70CE2A4D" w:rsidR="001A7E21" w:rsidRDefault="001A7E21" w:rsidP="001A7E21">
      <w:pPr>
        <w:tabs>
          <w:tab w:val="left" w:pos="960"/>
        </w:tabs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Пункт 7 приказа МАУК ЦБС ТМР от 09.11.2021г. № 77-ОД «Об утверждении Положения о платных услугах, предоставляемых МАУК ЦБС </w:t>
      </w:r>
      <w:proofErr w:type="gramStart"/>
      <w:r>
        <w:rPr>
          <w:rFonts w:eastAsia="Calibri"/>
          <w:sz w:val="28"/>
          <w:szCs w:val="28"/>
          <w:lang w:eastAsia="en-US"/>
        </w:rPr>
        <w:t>ТМР»  изложить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в редакции Приложения 1 к настоящему приказу</w:t>
      </w:r>
    </w:p>
    <w:p w14:paraId="219BCB2C" w14:textId="77777777" w:rsidR="001A7E21" w:rsidRDefault="001A7E21" w:rsidP="004467DC">
      <w:pPr>
        <w:tabs>
          <w:tab w:val="left" w:pos="960"/>
        </w:tabs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2380480A" w14:textId="5D730BE2" w:rsidR="004467DC" w:rsidRPr="004467DC" w:rsidRDefault="004467DC" w:rsidP="004467DC">
      <w:pPr>
        <w:tabs>
          <w:tab w:val="left" w:pos="960"/>
        </w:tabs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467DC">
        <w:rPr>
          <w:rFonts w:eastAsia="Calibri"/>
          <w:b/>
          <w:sz w:val="28"/>
          <w:szCs w:val="28"/>
          <w:lang w:eastAsia="en-US"/>
        </w:rPr>
        <w:t xml:space="preserve">Порядок установления льгот для отдельных категорий  </w:t>
      </w:r>
    </w:p>
    <w:p w14:paraId="0B587E41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467DC">
        <w:rPr>
          <w:rFonts w:eastAsia="Calibri"/>
          <w:b/>
          <w:sz w:val="28"/>
          <w:szCs w:val="28"/>
          <w:lang w:eastAsia="en-US"/>
        </w:rPr>
        <w:t>потребителей платных услуг, оказываемых МАУК ЦБС ТМР</w:t>
      </w:r>
    </w:p>
    <w:p w14:paraId="5CF03630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rPr>
          <w:rFonts w:eastAsia="Calibri"/>
          <w:lang w:eastAsia="en-US"/>
        </w:rPr>
      </w:pPr>
    </w:p>
    <w:p w14:paraId="065BC095" w14:textId="77777777" w:rsidR="004467DC" w:rsidRPr="004467DC" w:rsidRDefault="004467DC" w:rsidP="004467DC">
      <w:pPr>
        <w:spacing w:after="160" w:line="259" w:lineRule="auto"/>
        <w:jc w:val="both"/>
        <w:rPr>
          <w:sz w:val="26"/>
          <w:szCs w:val="26"/>
        </w:rPr>
      </w:pPr>
      <w:r w:rsidRPr="004467DC">
        <w:rPr>
          <w:rFonts w:eastAsia="Calibri"/>
          <w:sz w:val="26"/>
          <w:szCs w:val="26"/>
          <w:lang w:eastAsia="en-US"/>
        </w:rPr>
        <w:t xml:space="preserve">1. </w:t>
      </w:r>
      <w:r w:rsidRPr="004467DC">
        <w:rPr>
          <w:sz w:val="26"/>
          <w:szCs w:val="26"/>
        </w:rPr>
        <w:t>При предоставлении МАУК ЦБС ТМР (далее – Учреждение) платных услуг устанавливается льгота в виде предоставления услуги (услуг) по сниженным ценам – в размере 50% установленных цен, тарифов следующим категориям потребителей (далее – льгота):</w:t>
      </w:r>
    </w:p>
    <w:p w14:paraId="08F7D240" w14:textId="77777777" w:rsidR="004467DC" w:rsidRPr="004467DC" w:rsidRDefault="004467DC" w:rsidP="004467DC">
      <w:pPr>
        <w:jc w:val="both"/>
        <w:rPr>
          <w:sz w:val="26"/>
          <w:szCs w:val="26"/>
        </w:rPr>
      </w:pPr>
      <w:r w:rsidRPr="004467DC">
        <w:rPr>
          <w:sz w:val="26"/>
          <w:szCs w:val="26"/>
        </w:rPr>
        <w:t>а) ветеранам Великой Отечественной войны;</w:t>
      </w:r>
    </w:p>
    <w:p w14:paraId="2649849E" w14:textId="77777777" w:rsidR="004467DC" w:rsidRPr="004467DC" w:rsidRDefault="004467DC" w:rsidP="004467DC">
      <w:pPr>
        <w:jc w:val="both"/>
        <w:rPr>
          <w:sz w:val="26"/>
          <w:szCs w:val="26"/>
        </w:rPr>
      </w:pPr>
      <w:r w:rsidRPr="004467DC">
        <w:rPr>
          <w:sz w:val="26"/>
          <w:szCs w:val="26"/>
        </w:rPr>
        <w:t>б) ветеранам боевых действий;</w:t>
      </w:r>
    </w:p>
    <w:p w14:paraId="6D71710B" w14:textId="77777777" w:rsidR="004467DC" w:rsidRPr="004467DC" w:rsidRDefault="004467DC" w:rsidP="004467DC">
      <w:pPr>
        <w:jc w:val="both"/>
        <w:rPr>
          <w:sz w:val="26"/>
          <w:szCs w:val="26"/>
        </w:rPr>
      </w:pPr>
      <w:r w:rsidRPr="004467DC">
        <w:rPr>
          <w:sz w:val="26"/>
          <w:szCs w:val="26"/>
        </w:rPr>
        <w:t>в) инвалидам;</w:t>
      </w:r>
    </w:p>
    <w:p w14:paraId="340AB66C" w14:textId="77777777" w:rsidR="004467DC" w:rsidRPr="004467DC" w:rsidRDefault="004467DC" w:rsidP="004467DC">
      <w:pPr>
        <w:jc w:val="both"/>
        <w:rPr>
          <w:sz w:val="26"/>
          <w:szCs w:val="26"/>
        </w:rPr>
      </w:pPr>
      <w:r w:rsidRPr="004467DC">
        <w:rPr>
          <w:sz w:val="26"/>
          <w:szCs w:val="26"/>
        </w:rPr>
        <w:t>г) лицам, имеющим трех и более несовершеннолетних детей, а также детям из семей, имеющих трех и более несовершеннолетних детей;</w:t>
      </w:r>
    </w:p>
    <w:p w14:paraId="1A0517CA" w14:textId="77777777" w:rsidR="004467DC" w:rsidRPr="004467DC" w:rsidRDefault="004467DC" w:rsidP="004467DC">
      <w:pPr>
        <w:jc w:val="both"/>
        <w:rPr>
          <w:sz w:val="26"/>
          <w:szCs w:val="26"/>
        </w:rPr>
      </w:pPr>
      <w:r w:rsidRPr="004467DC">
        <w:rPr>
          <w:sz w:val="26"/>
          <w:szCs w:val="26"/>
        </w:rPr>
        <w:t>д) малоимущим гражданам (семьям);</w:t>
      </w:r>
    </w:p>
    <w:p w14:paraId="506E6FF5" w14:textId="580FDB67" w:rsidR="004467DC" w:rsidRDefault="004467DC" w:rsidP="004467DC">
      <w:pPr>
        <w:jc w:val="both"/>
        <w:rPr>
          <w:sz w:val="26"/>
          <w:szCs w:val="26"/>
        </w:rPr>
      </w:pPr>
      <w:r w:rsidRPr="004467DC">
        <w:rPr>
          <w:sz w:val="26"/>
          <w:szCs w:val="26"/>
        </w:rPr>
        <w:t>е) военнослужащим срочной службы.</w:t>
      </w:r>
    </w:p>
    <w:p w14:paraId="7360EF55" w14:textId="77777777" w:rsidR="0017133C" w:rsidRDefault="0017133C" w:rsidP="004467DC">
      <w:pPr>
        <w:jc w:val="both"/>
        <w:rPr>
          <w:sz w:val="26"/>
          <w:szCs w:val="26"/>
        </w:rPr>
      </w:pPr>
    </w:p>
    <w:p w14:paraId="37C9E019" w14:textId="32CC6915" w:rsidR="004467DC" w:rsidRDefault="0017133C" w:rsidP="004467DC">
      <w:pPr>
        <w:tabs>
          <w:tab w:val="left" w:pos="960"/>
        </w:tabs>
        <w:spacing w:after="160" w:line="259" w:lineRule="auto"/>
        <w:jc w:val="both"/>
        <w:rPr>
          <w:sz w:val="26"/>
          <w:szCs w:val="26"/>
        </w:rPr>
      </w:pPr>
      <w:r w:rsidRPr="004467DC">
        <w:rPr>
          <w:sz w:val="26"/>
          <w:szCs w:val="26"/>
        </w:rPr>
        <w:t xml:space="preserve">– в размере </w:t>
      </w:r>
      <w:r>
        <w:rPr>
          <w:sz w:val="26"/>
          <w:szCs w:val="26"/>
        </w:rPr>
        <w:t>10</w:t>
      </w:r>
      <w:r w:rsidRPr="004467DC">
        <w:rPr>
          <w:sz w:val="26"/>
          <w:szCs w:val="26"/>
        </w:rPr>
        <w:t>0% установленных цен, тарифов следующим категориям потребителей (далее – льгота):</w:t>
      </w:r>
    </w:p>
    <w:p w14:paraId="66E80AD7" w14:textId="73622B05" w:rsidR="0017133C" w:rsidRDefault="0017133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sz w:val="26"/>
          <w:szCs w:val="26"/>
        </w:rPr>
        <w:t>ж)</w:t>
      </w:r>
      <w:r w:rsidR="00CF373A">
        <w:rPr>
          <w:sz w:val="26"/>
          <w:szCs w:val="26"/>
        </w:rPr>
        <w:t xml:space="preserve"> </w:t>
      </w:r>
      <w:r>
        <w:rPr>
          <w:sz w:val="26"/>
          <w:szCs w:val="26"/>
        </w:rPr>
        <w:t>детям из семей мобилизованных граждан.</w:t>
      </w:r>
    </w:p>
    <w:p w14:paraId="56A6ED9B" w14:textId="3A44CCFA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2. Льгота предоставляется по всем услугам, оказываемым Учреждением.</w:t>
      </w:r>
    </w:p>
    <w:p w14:paraId="5CF63AEF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3. Для получения льготы, потребителем, законным представителем потребителя на платные услуги предъявляются следующие документы:</w:t>
      </w:r>
    </w:p>
    <w:p w14:paraId="6D3FC4AE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3.1. Для категорий потребителей, указанных в подпунктах «</w:t>
      </w:r>
      <w:proofErr w:type="spellStart"/>
      <w:r w:rsidRPr="004467DC">
        <w:rPr>
          <w:rFonts w:eastAsia="Calibri"/>
          <w:sz w:val="26"/>
          <w:szCs w:val="26"/>
          <w:lang w:eastAsia="en-US"/>
        </w:rPr>
        <w:t>а</w:t>
      </w:r>
      <w:proofErr w:type="gramStart"/>
      <w:r w:rsidRPr="004467DC">
        <w:rPr>
          <w:rFonts w:eastAsia="Calibri"/>
          <w:sz w:val="26"/>
          <w:szCs w:val="26"/>
          <w:lang w:eastAsia="en-US"/>
        </w:rPr>
        <w:t>»,«</w:t>
      </w:r>
      <w:proofErr w:type="gramEnd"/>
      <w:r w:rsidRPr="004467DC">
        <w:rPr>
          <w:rFonts w:eastAsia="Calibri"/>
          <w:sz w:val="26"/>
          <w:szCs w:val="26"/>
          <w:lang w:eastAsia="en-US"/>
        </w:rPr>
        <w:t>б</w:t>
      </w:r>
      <w:proofErr w:type="spellEnd"/>
      <w:r w:rsidRPr="004467DC">
        <w:rPr>
          <w:rFonts w:eastAsia="Calibri"/>
          <w:sz w:val="26"/>
          <w:szCs w:val="26"/>
          <w:lang w:eastAsia="en-US"/>
        </w:rPr>
        <w:t>» пункта 1 настоящего Порядка – удостоверение ветерана ВОВ, удостоверение ветерана боевых действий;</w:t>
      </w:r>
    </w:p>
    <w:p w14:paraId="42692998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3.2. Для категорий потребителей, указанных в подпунктах «в» пункта 1 настоящего Порядка – справка, подтверждающая факт установления инвалидности, выданная федеральным государственным учреждением медико-социальной экспертизы, по форме, утверждённой законодательством;</w:t>
      </w:r>
    </w:p>
    <w:p w14:paraId="576D72BA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3.3. Для категорий потребителей, указанных в подпунктах «г» пункта 1 настоящего Порядка – свидетельство о рождении (усыновлении) ребенка на каждого несовершеннолетнего ребенка;</w:t>
      </w:r>
    </w:p>
    <w:p w14:paraId="1CD7207D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lastRenderedPageBreak/>
        <w:t>3.4. Для категорий потребителей, указанных в подпунктах «д» пункта 1 настоящего Порядка – справка органа соцзащиты населения или иного уполномоченного органа о признании семьи малоимущей;</w:t>
      </w:r>
    </w:p>
    <w:p w14:paraId="040629DD" w14:textId="4646DAF3" w:rsid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3.5. Для категорий потребителей, указанных в подпунктах «е» пункта 1 настоящего Порядка – справка воинской части о прохождении срочной военной службы.</w:t>
      </w:r>
    </w:p>
    <w:p w14:paraId="2B33A52F" w14:textId="3E08A981" w:rsidR="00513480" w:rsidRDefault="00513480" w:rsidP="00513480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3.6. </w:t>
      </w:r>
      <w:r w:rsidRPr="004467DC">
        <w:rPr>
          <w:rFonts w:eastAsia="Calibri"/>
          <w:sz w:val="26"/>
          <w:szCs w:val="26"/>
          <w:lang w:eastAsia="en-US"/>
        </w:rPr>
        <w:t>Для категорий потребителей, указанных в подпунктах «</w:t>
      </w:r>
      <w:r>
        <w:rPr>
          <w:rFonts w:eastAsia="Calibri"/>
          <w:sz w:val="26"/>
          <w:szCs w:val="26"/>
          <w:lang w:eastAsia="en-US"/>
        </w:rPr>
        <w:t>ж</w:t>
      </w:r>
      <w:r w:rsidRPr="004467DC">
        <w:rPr>
          <w:rFonts w:eastAsia="Calibri"/>
          <w:sz w:val="26"/>
          <w:szCs w:val="26"/>
          <w:lang w:eastAsia="en-US"/>
        </w:rPr>
        <w:t>» пункта 1 настоящего Порядка – справка</w:t>
      </w:r>
      <w:r>
        <w:rPr>
          <w:rFonts w:eastAsia="Calibri"/>
          <w:sz w:val="26"/>
          <w:szCs w:val="26"/>
          <w:lang w:eastAsia="en-US"/>
        </w:rPr>
        <w:t xml:space="preserve">, предоставленная военным комиссариатом Тюменского </w:t>
      </w:r>
      <w:proofErr w:type="spellStart"/>
      <w:r>
        <w:rPr>
          <w:rFonts w:eastAsia="Calibri"/>
          <w:sz w:val="26"/>
          <w:szCs w:val="26"/>
          <w:lang w:eastAsia="en-US"/>
        </w:rPr>
        <w:t>Нижнетавдинского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и </w:t>
      </w:r>
      <w:proofErr w:type="spellStart"/>
      <w:r>
        <w:rPr>
          <w:rFonts w:eastAsia="Calibri"/>
          <w:sz w:val="26"/>
          <w:szCs w:val="26"/>
          <w:lang w:eastAsia="en-US"/>
        </w:rPr>
        <w:t>Ярковского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районов.</w:t>
      </w:r>
    </w:p>
    <w:p w14:paraId="7B80BD93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4. Документы, подтверждающие наличие основания для льготы, предоставляются либо в подлиннике, либо в виде нотариально удостоверенной копии.</w:t>
      </w:r>
    </w:p>
    <w:p w14:paraId="14F5BCBF" w14:textId="32E9BC44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 xml:space="preserve">5. Если потребитель услуг относится </w:t>
      </w:r>
      <w:r w:rsidR="00C45A5B" w:rsidRPr="004467DC">
        <w:rPr>
          <w:rFonts w:eastAsia="Calibri"/>
          <w:sz w:val="26"/>
          <w:szCs w:val="26"/>
          <w:lang w:eastAsia="en-US"/>
        </w:rPr>
        <w:t>одновременно нескольким</w:t>
      </w:r>
      <w:r w:rsidRPr="004467DC">
        <w:rPr>
          <w:rFonts w:eastAsia="Calibri"/>
          <w:sz w:val="26"/>
          <w:szCs w:val="26"/>
          <w:lang w:eastAsia="en-US"/>
        </w:rPr>
        <w:t xml:space="preserve"> льготным категориям, льготы устанавливаются по одному из оснований по выбору потребителя, законного представителя услуг.</w:t>
      </w:r>
    </w:p>
    <w:p w14:paraId="3256A71B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6. Основанием для отказа в предоставлении льготы является:</w:t>
      </w:r>
    </w:p>
    <w:p w14:paraId="415587BB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 xml:space="preserve"> - непредставление документов, подтверждающих наличие основания для льготы;</w:t>
      </w:r>
    </w:p>
    <w:p w14:paraId="0944F15F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sz w:val="26"/>
          <w:szCs w:val="26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- несоответствие документов требованиям, установленным пунктом 4 настоящего Порядка;</w:t>
      </w:r>
    </w:p>
    <w:p w14:paraId="34EC7439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both"/>
        <w:rPr>
          <w:rFonts w:eastAsia="Calibri"/>
          <w:lang w:eastAsia="en-US"/>
        </w:rPr>
      </w:pPr>
      <w:r w:rsidRPr="004467DC">
        <w:rPr>
          <w:rFonts w:eastAsia="Calibri"/>
          <w:sz w:val="26"/>
          <w:szCs w:val="26"/>
          <w:lang w:eastAsia="en-US"/>
        </w:rPr>
        <w:t>- отсутствие у потребителей оснований для предоставления льготы, в соответствии с пунктом 1 настоящего Порядка.</w:t>
      </w:r>
    </w:p>
    <w:p w14:paraId="6E3376B6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right"/>
        <w:rPr>
          <w:rFonts w:eastAsia="Calibri"/>
          <w:lang w:eastAsia="en-US"/>
        </w:rPr>
      </w:pPr>
    </w:p>
    <w:p w14:paraId="475E1350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right"/>
        <w:rPr>
          <w:rFonts w:eastAsia="Calibri"/>
          <w:lang w:eastAsia="en-US"/>
        </w:rPr>
      </w:pPr>
    </w:p>
    <w:p w14:paraId="7F17ACD0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right"/>
        <w:rPr>
          <w:rFonts w:eastAsia="Calibri"/>
          <w:lang w:eastAsia="en-US"/>
        </w:rPr>
      </w:pPr>
    </w:p>
    <w:p w14:paraId="4A4DB613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jc w:val="right"/>
        <w:rPr>
          <w:rFonts w:eastAsia="Calibri"/>
          <w:sz w:val="22"/>
          <w:szCs w:val="22"/>
          <w:lang w:eastAsia="en-US"/>
        </w:rPr>
      </w:pPr>
    </w:p>
    <w:p w14:paraId="224EE353" w14:textId="77777777" w:rsidR="004467DC" w:rsidRPr="004467DC" w:rsidRDefault="004467DC" w:rsidP="004467DC">
      <w:pPr>
        <w:tabs>
          <w:tab w:val="left" w:pos="960"/>
        </w:tabs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754E470" w14:textId="5ECC545C" w:rsidR="00F82C57" w:rsidRDefault="00F82C57" w:rsidP="00C903AA">
      <w:pPr>
        <w:tabs>
          <w:tab w:val="left" w:pos="960"/>
        </w:tabs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5FCD25B0" w14:textId="5C2BA9BA" w:rsidR="00F82C57" w:rsidRDefault="00F82C57" w:rsidP="00C903AA">
      <w:pPr>
        <w:tabs>
          <w:tab w:val="left" w:pos="960"/>
        </w:tabs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121B27C7" w14:textId="77777777" w:rsidR="00F82C57" w:rsidRDefault="00F82C57" w:rsidP="00C903AA">
      <w:pPr>
        <w:tabs>
          <w:tab w:val="left" w:pos="960"/>
        </w:tabs>
        <w:spacing w:after="160" w:line="259" w:lineRule="auto"/>
        <w:rPr>
          <w:rFonts w:eastAsia="Calibri"/>
          <w:sz w:val="28"/>
          <w:szCs w:val="28"/>
          <w:lang w:eastAsia="en-US"/>
        </w:rPr>
      </w:pPr>
    </w:p>
    <w:p w14:paraId="4E046E74" w14:textId="77777777" w:rsidR="00955965" w:rsidRDefault="00955965" w:rsidP="00C903AA">
      <w:pPr>
        <w:tabs>
          <w:tab w:val="left" w:pos="960"/>
        </w:tabs>
        <w:spacing w:after="160" w:line="259" w:lineRule="auto"/>
        <w:rPr>
          <w:rFonts w:eastAsia="Calibri"/>
          <w:sz w:val="28"/>
          <w:szCs w:val="28"/>
          <w:lang w:eastAsia="en-US"/>
        </w:rPr>
      </w:pPr>
    </w:p>
    <w:sectPr w:rsidR="00955965" w:rsidSect="00CE398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0479A"/>
    <w:multiLevelType w:val="hybridMultilevel"/>
    <w:tmpl w:val="C5B8D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46685"/>
    <w:multiLevelType w:val="hybridMultilevel"/>
    <w:tmpl w:val="6B0C3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773"/>
    <w:rsid w:val="00040D5E"/>
    <w:rsid w:val="00055631"/>
    <w:rsid w:val="000928B8"/>
    <w:rsid w:val="000B3971"/>
    <w:rsid w:val="000C4413"/>
    <w:rsid w:val="000F221B"/>
    <w:rsid w:val="0017133C"/>
    <w:rsid w:val="001A7E21"/>
    <w:rsid w:val="001C09F6"/>
    <w:rsid w:val="001E1A96"/>
    <w:rsid w:val="002B570D"/>
    <w:rsid w:val="002F1111"/>
    <w:rsid w:val="00310429"/>
    <w:rsid w:val="00323EC5"/>
    <w:rsid w:val="003634E2"/>
    <w:rsid w:val="00371488"/>
    <w:rsid w:val="0038761E"/>
    <w:rsid w:val="003C5412"/>
    <w:rsid w:val="003E7A72"/>
    <w:rsid w:val="004467DC"/>
    <w:rsid w:val="00451D12"/>
    <w:rsid w:val="004853FA"/>
    <w:rsid w:val="00490460"/>
    <w:rsid w:val="004E0B75"/>
    <w:rsid w:val="00505D83"/>
    <w:rsid w:val="005067E0"/>
    <w:rsid w:val="00513480"/>
    <w:rsid w:val="00531B3F"/>
    <w:rsid w:val="00533B26"/>
    <w:rsid w:val="00553DFD"/>
    <w:rsid w:val="00600E1E"/>
    <w:rsid w:val="006A14C2"/>
    <w:rsid w:val="006F4B80"/>
    <w:rsid w:val="00722B1E"/>
    <w:rsid w:val="00732D29"/>
    <w:rsid w:val="00755F46"/>
    <w:rsid w:val="00766D7E"/>
    <w:rsid w:val="007723F0"/>
    <w:rsid w:val="007A1CD8"/>
    <w:rsid w:val="007A4388"/>
    <w:rsid w:val="007E4D76"/>
    <w:rsid w:val="007F6CDB"/>
    <w:rsid w:val="00800CBA"/>
    <w:rsid w:val="0085651A"/>
    <w:rsid w:val="00865CCC"/>
    <w:rsid w:val="008A35A0"/>
    <w:rsid w:val="00922A71"/>
    <w:rsid w:val="00955965"/>
    <w:rsid w:val="00972074"/>
    <w:rsid w:val="00980B01"/>
    <w:rsid w:val="0099168B"/>
    <w:rsid w:val="009E689F"/>
    <w:rsid w:val="00A27773"/>
    <w:rsid w:val="00A7378C"/>
    <w:rsid w:val="00A7598B"/>
    <w:rsid w:val="00AD0644"/>
    <w:rsid w:val="00B06E13"/>
    <w:rsid w:val="00B665FF"/>
    <w:rsid w:val="00C12C70"/>
    <w:rsid w:val="00C45A5B"/>
    <w:rsid w:val="00C903AA"/>
    <w:rsid w:val="00CD2734"/>
    <w:rsid w:val="00CE398F"/>
    <w:rsid w:val="00CF373A"/>
    <w:rsid w:val="00D669D1"/>
    <w:rsid w:val="00D92FC8"/>
    <w:rsid w:val="00DF7498"/>
    <w:rsid w:val="00E17B61"/>
    <w:rsid w:val="00E56641"/>
    <w:rsid w:val="00E71BE8"/>
    <w:rsid w:val="00F13BB6"/>
    <w:rsid w:val="00F206EE"/>
    <w:rsid w:val="00F23C7E"/>
    <w:rsid w:val="00F82C57"/>
    <w:rsid w:val="00FC3AEA"/>
    <w:rsid w:val="00FF5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4DF86"/>
  <w15:docId w15:val="{EEBB0A5B-AF6E-4E36-AEEE-A85DC360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903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4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49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66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F761D-7F09-4966-9552-AC4B3B56F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ЦБС Винзили С</dc:creator>
  <cp:lastModifiedBy>User</cp:lastModifiedBy>
  <cp:revision>3</cp:revision>
  <cp:lastPrinted>2022-10-18T04:54:00Z</cp:lastPrinted>
  <dcterms:created xsi:type="dcterms:W3CDTF">2022-10-26T10:31:00Z</dcterms:created>
  <dcterms:modified xsi:type="dcterms:W3CDTF">2022-10-26T10:32:00Z</dcterms:modified>
</cp:coreProperties>
</file>